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00796B"/>
          <w:sz w:val="20"/>
        </w:rPr>
        <w:t>BUSINESS PROPOSAL</w:t>
      </w:r>
    </w:p>
    <w:p>
      <w:pPr>
        <w:spacing w:after="40"/>
      </w:pPr>
      <w:r>
        <w:rPr>
          <w:b/>
          <w:i w:val="0"/>
          <w:color w:val="263238"/>
          <w:sz w:val="44"/>
        </w:rPr>
        <w:t>Website Redesign and SEO Services</w:t>
      </w:r>
    </w:p>
    <w:p>
      <w:pPr>
        <w:spacing w:after="200"/>
      </w:pPr>
      <w:r>
        <w:rPr>
          <w:b w:val="0"/>
          <w:i/>
          <w:color w:val="616161"/>
          <w:sz w:val="18"/>
        </w:rPr>
        <w:t>Prepared for: Riverside Dental Clinic   •   Prepared by: Your Company Name   •   Date: 04 Nov 2026   •   Proposal #: P-2026-031</w:t>
      </w:r>
    </w:p>
    <w:p>
      <w:pPr>
        <w:spacing w:after="40"/>
        <w:pBdr>
          <w:bottom w:val="single" w:sz="8" w:color="00796B" w:space="1"/>
        </w:pBdr>
      </w:pPr>
      <w:r>
        <w:rPr>
          <w:b/>
          <w:i w:val="0"/>
          <w:color w:val="00796B"/>
          <w:sz w:val="24"/>
        </w:rPr>
        <w:t>1. Executive summary</w:t>
      </w:r>
    </w:p>
    <w:p>
      <w:pPr>
        <w:spacing w:after="120"/>
      </w:pPr>
      <w:r>
        <w:rPr>
          <w:b w:val="0"/>
          <w:i w:val="0"/>
          <w:sz w:val="21"/>
        </w:rPr>
        <w:t>Riverside Dental Clinic wants more patients to find and book appointments online. We propose a mobile-friendly website redesign, online booking integration and a three-month local SEO programme. The project will take eight weeks and is designed to increase online bookings by at least 30% within six months.</w:t>
      </w:r>
    </w:p>
    <w:p>
      <w:pPr>
        <w:spacing w:after="40"/>
        <w:pBdr>
          <w:bottom w:val="single" w:sz="8" w:color="00796B" w:space="1"/>
        </w:pBdr>
      </w:pPr>
      <w:r>
        <w:rPr>
          <w:b/>
          <w:i w:val="0"/>
          <w:color w:val="00796B"/>
          <w:sz w:val="24"/>
        </w:rPr>
        <w:t>2. The challenge</w:t>
      </w:r>
    </w:p>
    <w:p>
      <w:pPr>
        <w:spacing w:after="120"/>
      </w:pPr>
      <w:r>
        <w:rPr>
          <w:b w:val="0"/>
          <w:i w:val="0"/>
          <w:sz w:val="21"/>
        </w:rPr>
        <w:t>The current website is slow on mobile devices, has no online booking and ranks poorly for local searches such as "dentist near me". Most new patients find the clinic through referrals only.</w:t>
      </w:r>
    </w:p>
    <w:p>
      <w:pPr>
        <w:spacing w:after="40"/>
        <w:pBdr>
          <w:bottom w:val="single" w:sz="8" w:color="00796B" w:space="1"/>
        </w:pBdr>
      </w:pPr>
      <w:r>
        <w:rPr>
          <w:b/>
          <w:i w:val="0"/>
          <w:color w:val="00796B"/>
          <w:sz w:val="24"/>
        </w:rPr>
        <w:t>3. Proposed solution</w:t>
      </w:r>
    </w:p>
    <w:p>
      <w:pPr>
        <w:spacing w:after="120"/>
      </w:pPr>
      <w:r>
        <w:rPr>
          <w:b w:val="0"/>
          <w:i w:val="0"/>
          <w:sz w:val="21"/>
        </w:rPr>
        <w:t>• Modern, responsive website with 8 core pages</w:t>
        <w:br/>
        <w:t>• Online appointment booking linked to the clinic calendar</w:t>
        <w:br/>
        <w:t>• Local SEO: business profile, service pages and on-page optimization</w:t>
        <w:br/>
        <w:t>• Training for staff to update content</w:t>
      </w:r>
    </w:p>
    <w:p>
      <w:pPr>
        <w:spacing w:after="40"/>
        <w:pBdr>
          <w:bottom w:val="single" w:sz="8" w:color="00796B" w:space="1"/>
        </w:pBdr>
      </w:pPr>
      <w:r>
        <w:rPr>
          <w:b/>
          <w:i w:val="0"/>
          <w:color w:val="00796B"/>
          <w:sz w:val="24"/>
        </w:rPr>
        <w:t>4. Timeline</w:t>
      </w:r>
    </w:p>
    <w:tbl>
      <w:tblPr>
        <w:tblStyle w:val="TableGrid"/>
        <w:tblW w:type="auto" w:w="0"/>
        <w:tblLook w:firstColumn="1" w:firstRow="1" w:lastColumn="0" w:lastRow="0" w:noHBand="0" w:noVBand="1" w:val="04A0"/>
      </w:tblPr>
      <w:tblGrid>
        <w:gridCol w:w="3312"/>
        <w:gridCol w:w="3312"/>
        <w:gridCol w:w="3312"/>
      </w:tblGrid>
      <w:tr>
        <w:tc>
          <w:tcPr>
            <w:tcW w:type="dxa" w:w="3312"/>
            <w:shd w:val="clear" w:fill="00796B"/>
          </w:tcPr>
          <w:p>
            <w:pPr>
              <w:spacing w:after="40"/>
            </w:pPr>
            <w:r/>
            <w:r>
              <w:rPr>
                <w:b/>
                <w:i w:val="0"/>
                <w:color w:val="FFFFFF"/>
                <w:sz w:val="20"/>
              </w:rPr>
              <w:t>Phase</w:t>
            </w:r>
          </w:p>
        </w:tc>
        <w:tc>
          <w:tcPr>
            <w:tcW w:type="dxa" w:w="3312"/>
            <w:shd w:val="clear" w:fill="00796B"/>
          </w:tcPr>
          <w:p>
            <w:pPr>
              <w:spacing w:after="40"/>
            </w:pPr>
            <w:r/>
            <w:r>
              <w:rPr>
                <w:b/>
                <w:i w:val="0"/>
                <w:color w:val="FFFFFF"/>
                <w:sz w:val="20"/>
              </w:rPr>
              <w:t>Deliverables</w:t>
            </w:r>
          </w:p>
        </w:tc>
        <w:tc>
          <w:tcPr>
            <w:tcW w:type="dxa" w:w="3312"/>
            <w:shd w:val="clear" w:fill="00796B"/>
          </w:tcPr>
          <w:p>
            <w:pPr>
              <w:spacing w:after="40"/>
            </w:pPr>
            <w:r/>
            <w:r>
              <w:rPr>
                <w:b/>
                <w:i w:val="0"/>
                <w:color w:val="FFFFFF"/>
                <w:sz w:val="20"/>
              </w:rPr>
              <w:t>Weeks</w:t>
            </w:r>
          </w:p>
        </w:tc>
      </w:tr>
      <w:tr>
        <w:tc>
          <w:tcPr>
            <w:tcW w:type="dxa" w:w="3312"/>
          </w:tcPr>
          <w:p>
            <w:pPr>
              <w:spacing w:after="40"/>
            </w:pPr>
            <w:r/>
            <w:r>
              <w:rPr>
                <w:b w:val="0"/>
                <w:i w:val="0"/>
                <w:sz w:val="20"/>
              </w:rPr>
              <w:t>Discovery</w:t>
            </w:r>
          </w:p>
        </w:tc>
        <w:tc>
          <w:tcPr>
            <w:tcW w:type="dxa" w:w="3312"/>
          </w:tcPr>
          <w:p>
            <w:pPr>
              <w:spacing w:after="40"/>
            </w:pPr>
            <w:r/>
            <w:r>
              <w:rPr>
                <w:b w:val="0"/>
                <w:i w:val="0"/>
                <w:sz w:val="20"/>
              </w:rPr>
              <w:t>Goals, content plan, sitemap</w:t>
            </w:r>
          </w:p>
        </w:tc>
        <w:tc>
          <w:tcPr>
            <w:tcW w:type="dxa" w:w="3312"/>
          </w:tcPr>
          <w:p>
            <w:pPr>
              <w:spacing w:after="40"/>
            </w:pPr>
            <w:r/>
            <w:r>
              <w:rPr>
                <w:b w:val="0"/>
                <w:i w:val="0"/>
                <w:sz w:val="20"/>
              </w:rPr>
              <w:t>1–2</w:t>
            </w:r>
          </w:p>
        </w:tc>
      </w:tr>
      <w:tr>
        <w:tc>
          <w:tcPr>
            <w:tcW w:type="dxa" w:w="3312"/>
          </w:tcPr>
          <w:p>
            <w:pPr>
              <w:spacing w:after="40"/>
            </w:pPr>
            <w:r/>
            <w:r>
              <w:rPr>
                <w:b w:val="0"/>
                <w:i w:val="0"/>
                <w:sz w:val="20"/>
              </w:rPr>
              <w:t>Design</w:t>
            </w:r>
          </w:p>
        </w:tc>
        <w:tc>
          <w:tcPr>
            <w:tcW w:type="dxa" w:w="3312"/>
          </w:tcPr>
          <w:p>
            <w:pPr>
              <w:spacing w:after="40"/>
            </w:pPr>
            <w:r/>
            <w:r>
              <w:rPr>
                <w:b w:val="0"/>
                <w:i w:val="0"/>
                <w:sz w:val="20"/>
              </w:rPr>
              <w:t>Homepage and page designs</w:t>
            </w:r>
          </w:p>
        </w:tc>
        <w:tc>
          <w:tcPr>
            <w:tcW w:type="dxa" w:w="3312"/>
          </w:tcPr>
          <w:p>
            <w:pPr>
              <w:spacing w:after="40"/>
            </w:pPr>
            <w:r/>
            <w:r>
              <w:rPr>
                <w:b w:val="0"/>
                <w:i w:val="0"/>
                <w:sz w:val="20"/>
              </w:rPr>
              <w:t>3–4</w:t>
            </w:r>
          </w:p>
        </w:tc>
      </w:tr>
      <w:tr>
        <w:tc>
          <w:tcPr>
            <w:tcW w:type="dxa" w:w="3312"/>
          </w:tcPr>
          <w:p>
            <w:pPr>
              <w:spacing w:after="40"/>
            </w:pPr>
            <w:r/>
            <w:r>
              <w:rPr>
                <w:b w:val="0"/>
                <w:i w:val="0"/>
                <w:sz w:val="20"/>
              </w:rPr>
              <w:t>Build</w:t>
            </w:r>
          </w:p>
        </w:tc>
        <w:tc>
          <w:tcPr>
            <w:tcW w:type="dxa" w:w="3312"/>
          </w:tcPr>
          <w:p>
            <w:pPr>
              <w:spacing w:after="40"/>
            </w:pPr>
            <w:r/>
            <w:r>
              <w:rPr>
                <w:b w:val="0"/>
                <w:i w:val="0"/>
                <w:sz w:val="20"/>
              </w:rPr>
              <w:t>Development, booking, testing</w:t>
            </w:r>
          </w:p>
        </w:tc>
        <w:tc>
          <w:tcPr>
            <w:tcW w:type="dxa" w:w="3312"/>
          </w:tcPr>
          <w:p>
            <w:pPr>
              <w:spacing w:after="40"/>
            </w:pPr>
            <w:r/>
            <w:r>
              <w:rPr>
                <w:b w:val="0"/>
                <w:i w:val="0"/>
                <w:sz w:val="20"/>
              </w:rPr>
              <w:t>5–7</w:t>
            </w:r>
          </w:p>
        </w:tc>
      </w:tr>
      <w:tr>
        <w:tc>
          <w:tcPr>
            <w:tcW w:type="dxa" w:w="3312"/>
          </w:tcPr>
          <w:p>
            <w:pPr>
              <w:spacing w:after="40"/>
            </w:pPr>
            <w:r/>
            <w:r>
              <w:rPr>
                <w:b w:val="0"/>
                <w:i w:val="0"/>
                <w:sz w:val="20"/>
              </w:rPr>
              <w:t>Launch</w:t>
            </w:r>
          </w:p>
        </w:tc>
        <w:tc>
          <w:tcPr>
            <w:tcW w:type="dxa" w:w="3312"/>
          </w:tcPr>
          <w:p>
            <w:pPr>
              <w:spacing w:after="40"/>
            </w:pPr>
            <w:r/>
            <w:r>
              <w:rPr>
                <w:b w:val="0"/>
                <w:i w:val="0"/>
                <w:sz w:val="20"/>
              </w:rPr>
              <w:t>Go-live, training, SEO setup</w:t>
            </w:r>
          </w:p>
        </w:tc>
        <w:tc>
          <w:tcPr>
            <w:tcW w:type="dxa" w:w="3312"/>
          </w:tcPr>
          <w:p>
            <w:pPr>
              <w:spacing w:after="40"/>
            </w:pPr>
            <w:r/>
            <w:r>
              <w:rPr>
                <w:b w:val="0"/>
                <w:i w:val="0"/>
                <w:sz w:val="20"/>
              </w:rPr>
              <w:t>8</w:t>
            </w:r>
          </w:p>
        </w:tc>
      </w:tr>
    </w:tbl>
    <w:p>
      <w:pPr>
        <w:spacing w:after="40"/>
        <w:pBdr>
          <w:bottom w:val="single" w:sz="8" w:color="00796B" w:space="1"/>
        </w:pBdr>
      </w:pPr>
      <w:r>
        <w:rPr>
          <w:b/>
          <w:i w:val="0"/>
          <w:color w:val="00796B"/>
          <w:sz w:val="24"/>
        </w:rPr>
        <w:t>5. Investment</w:t>
      </w:r>
    </w:p>
    <w:tbl>
      <w:tblPr>
        <w:tblStyle w:val="TableGrid"/>
        <w:tblW w:type="auto" w:w="0"/>
        <w:tblLook w:firstColumn="1" w:firstRow="1" w:lastColumn="0" w:lastRow="0" w:noHBand="0" w:noVBand="1" w:val="04A0"/>
      </w:tblPr>
      <w:tblGrid>
        <w:gridCol w:w="4968"/>
        <w:gridCol w:w="4968"/>
      </w:tblGrid>
      <w:tr>
        <w:tc>
          <w:tcPr>
            <w:tcW w:type="dxa" w:w="4968"/>
            <w:shd w:val="clear" w:fill="00796B"/>
          </w:tcPr>
          <w:p>
            <w:pPr>
              <w:spacing w:after="40"/>
            </w:pPr>
            <w:r/>
            <w:r>
              <w:rPr>
                <w:b/>
                <w:i w:val="0"/>
                <w:color w:val="FFFFFF"/>
                <w:sz w:val="20"/>
              </w:rPr>
              <w:t>Item</w:t>
            </w:r>
          </w:p>
        </w:tc>
        <w:tc>
          <w:tcPr>
            <w:tcW w:type="dxa" w:w="4968"/>
            <w:shd w:val="clear" w:fill="00796B"/>
          </w:tcPr>
          <w:p>
            <w:pPr>
              <w:spacing w:after="40"/>
            </w:pPr>
            <w:r/>
            <w:r>
              <w:rPr>
                <w:b/>
                <w:i w:val="0"/>
                <w:color w:val="FFFFFF"/>
                <w:sz w:val="20"/>
              </w:rPr>
              <w:t>Price</w:t>
            </w:r>
          </w:p>
        </w:tc>
      </w:tr>
      <w:tr>
        <w:tc>
          <w:tcPr>
            <w:tcW w:type="dxa" w:w="4968"/>
          </w:tcPr>
          <w:p>
            <w:pPr>
              <w:spacing w:after="40"/>
            </w:pPr>
            <w:r/>
            <w:r>
              <w:rPr>
                <w:b w:val="0"/>
                <w:i w:val="0"/>
                <w:sz w:val="20"/>
              </w:rPr>
              <w:t>Website design and development</w:t>
            </w:r>
          </w:p>
        </w:tc>
        <w:tc>
          <w:tcPr>
            <w:tcW w:type="dxa" w:w="4968"/>
          </w:tcPr>
          <w:p>
            <w:pPr>
              <w:spacing w:after="40"/>
            </w:pPr>
            <w:r/>
            <w:r>
              <w:rPr>
                <w:b w:val="0"/>
                <w:i w:val="0"/>
                <w:sz w:val="20"/>
              </w:rPr>
              <w:t>350,000</w:t>
            </w:r>
          </w:p>
        </w:tc>
      </w:tr>
      <w:tr>
        <w:tc>
          <w:tcPr>
            <w:tcW w:type="dxa" w:w="4968"/>
          </w:tcPr>
          <w:p>
            <w:pPr>
              <w:spacing w:after="40"/>
            </w:pPr>
            <w:r/>
            <w:r>
              <w:rPr>
                <w:b w:val="0"/>
                <w:i w:val="0"/>
                <w:sz w:val="20"/>
              </w:rPr>
              <w:t>Online booking integration</w:t>
            </w:r>
          </w:p>
        </w:tc>
        <w:tc>
          <w:tcPr>
            <w:tcW w:type="dxa" w:w="4968"/>
          </w:tcPr>
          <w:p>
            <w:pPr>
              <w:spacing w:after="40"/>
            </w:pPr>
            <w:r/>
            <w:r>
              <w:rPr>
                <w:b w:val="0"/>
                <w:i w:val="0"/>
                <w:sz w:val="20"/>
              </w:rPr>
              <w:t>60,000</w:t>
            </w:r>
          </w:p>
        </w:tc>
      </w:tr>
      <w:tr>
        <w:tc>
          <w:tcPr>
            <w:tcW w:type="dxa" w:w="4968"/>
          </w:tcPr>
          <w:p>
            <w:pPr>
              <w:spacing w:after="40"/>
            </w:pPr>
            <w:r/>
            <w:r>
              <w:rPr>
                <w:b w:val="0"/>
                <w:i w:val="0"/>
                <w:sz w:val="20"/>
              </w:rPr>
              <w:t>Local SEO programme (3 months)</w:t>
            </w:r>
          </w:p>
        </w:tc>
        <w:tc>
          <w:tcPr>
            <w:tcW w:type="dxa" w:w="4968"/>
          </w:tcPr>
          <w:p>
            <w:pPr>
              <w:spacing w:after="40"/>
            </w:pPr>
            <w:r/>
            <w:r>
              <w:rPr>
                <w:b w:val="0"/>
                <w:i w:val="0"/>
                <w:sz w:val="20"/>
              </w:rPr>
              <w:t>90,000</w:t>
            </w:r>
          </w:p>
        </w:tc>
      </w:tr>
      <w:tr>
        <w:tc>
          <w:tcPr>
            <w:tcW w:type="dxa" w:w="4968"/>
            <w:shd w:val="clear" w:fill="E0F2F1"/>
          </w:tcPr>
          <w:p>
            <w:pPr>
              <w:spacing w:after="40"/>
            </w:pPr>
            <w:r/>
            <w:r>
              <w:rPr>
                <w:b/>
                <w:i w:val="0"/>
                <w:sz w:val="20"/>
              </w:rPr>
              <w:t>Total</w:t>
            </w:r>
          </w:p>
        </w:tc>
        <w:tc>
          <w:tcPr>
            <w:tcW w:type="dxa" w:w="4968"/>
            <w:shd w:val="clear" w:fill="E0F2F1"/>
          </w:tcPr>
          <w:p>
            <w:pPr>
              <w:spacing w:after="40"/>
            </w:pPr>
            <w:r/>
            <w:r>
              <w:rPr>
                <w:b/>
                <w:i w:val="0"/>
                <w:sz w:val="20"/>
              </w:rPr>
              <w:t>500,000</w:t>
            </w:r>
          </w:p>
        </w:tc>
      </w:tr>
    </w:tbl>
    <w:p>
      <w:pPr>
        <w:spacing w:after="40"/>
        <w:pBdr>
          <w:bottom w:val="single" w:sz="8" w:color="00796B" w:space="1"/>
        </w:pBdr>
      </w:pPr>
      <w:r>
        <w:rPr>
          <w:b/>
          <w:i w:val="0"/>
          <w:color w:val="00796B"/>
          <w:sz w:val="24"/>
        </w:rPr>
        <w:t>6. Next steps</w:t>
      </w:r>
    </w:p>
    <w:p>
      <w:pPr>
        <w:spacing w:after="240"/>
      </w:pPr>
      <w:r>
        <w:rPr>
          <w:b w:val="0"/>
          <w:i w:val="0"/>
          <w:sz w:val="21"/>
        </w:rPr>
        <w:t>Sign below to accept this proposal. A 40% deposit starts the project; the balance is due at launch. This proposal is valid for 30 days.</w:t>
      </w:r>
    </w:p>
    <w:p>
      <w:r>
        <w:rPr>
          <w:b w:val="0"/>
          <w:i w:val="0"/>
          <w:sz w:val="20"/>
        </w:rPr>
        <w:t>Accepted by: ______________________     Date: ____________          Your Company: ______________________</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